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36FBF" w14:textId="77777777" w:rsidR="003C407C" w:rsidRPr="0015202B" w:rsidRDefault="003C407C">
      <w:pPr>
        <w:pStyle w:val="Nagwek1"/>
        <w:rPr>
          <w:rFonts w:ascii="Calibri Light" w:hAnsi="Calibri Light" w:cs="Calibri Light"/>
          <w:sz w:val="22"/>
          <w:szCs w:val="22"/>
          <w:shd w:val="clear" w:color="auto" w:fill="FFFF00"/>
        </w:rPr>
      </w:pPr>
    </w:p>
    <w:p w14:paraId="40F2E0D5" w14:textId="77777777" w:rsidR="003C407C" w:rsidRPr="0015202B" w:rsidRDefault="003C407C">
      <w:pPr>
        <w:pStyle w:val="Nagwek1"/>
        <w:rPr>
          <w:rFonts w:ascii="Calibri Light" w:hAnsi="Calibri Light" w:cs="Calibri Light"/>
          <w:color w:val="000000"/>
          <w:sz w:val="22"/>
          <w:szCs w:val="22"/>
          <w:shd w:val="clear" w:color="auto" w:fill="FFFF00"/>
        </w:rPr>
      </w:pPr>
    </w:p>
    <w:p w14:paraId="40A81B2E" w14:textId="77777777" w:rsidR="003C407C" w:rsidRPr="0015202B" w:rsidRDefault="003C407C">
      <w:pPr>
        <w:pStyle w:val="Nagwek1"/>
        <w:rPr>
          <w:rFonts w:ascii="Calibri Light" w:hAnsi="Calibri Light" w:cs="Calibri Light"/>
          <w:color w:val="000000"/>
          <w:sz w:val="22"/>
          <w:szCs w:val="22"/>
          <w:shd w:val="clear" w:color="auto" w:fill="FFFF00"/>
        </w:rPr>
      </w:pPr>
    </w:p>
    <w:p w14:paraId="0C277859" w14:textId="77777777" w:rsidR="00FE5844" w:rsidRPr="0015202B" w:rsidRDefault="00FE5844" w:rsidP="00FE5844">
      <w:pPr>
        <w:jc w:val="right"/>
        <w:rPr>
          <w:rFonts w:ascii="Calibri Light" w:hAnsi="Calibri Light" w:cs="Calibri Light"/>
          <w:color w:val="000000"/>
          <w:sz w:val="22"/>
          <w:szCs w:val="22"/>
        </w:rPr>
      </w:pPr>
      <w:r w:rsidRPr="0015202B">
        <w:rPr>
          <w:rFonts w:ascii="Calibri Light" w:hAnsi="Calibri Light" w:cs="Calibri Light"/>
          <w:color w:val="000000"/>
          <w:sz w:val="22"/>
          <w:szCs w:val="22"/>
        </w:rPr>
        <w:t xml:space="preserve">Załącznik nr </w:t>
      </w:r>
      <w:r w:rsidR="009038BD" w:rsidRPr="0015202B">
        <w:rPr>
          <w:rFonts w:ascii="Calibri Light" w:hAnsi="Calibri Light" w:cs="Calibri Light"/>
          <w:color w:val="000000"/>
          <w:sz w:val="22"/>
          <w:szCs w:val="22"/>
        </w:rPr>
        <w:t>6</w:t>
      </w:r>
      <w:r w:rsidRPr="0015202B">
        <w:rPr>
          <w:rFonts w:ascii="Calibri Light" w:hAnsi="Calibri Light" w:cs="Calibri Light"/>
          <w:color w:val="000000"/>
          <w:sz w:val="22"/>
          <w:szCs w:val="22"/>
        </w:rPr>
        <w:t xml:space="preserve"> do SWZ</w:t>
      </w:r>
    </w:p>
    <w:p w14:paraId="6140B07E" w14:textId="77777777" w:rsidR="00FE5844" w:rsidRPr="0015202B" w:rsidRDefault="00FE5844" w:rsidP="00FE5844">
      <w:pPr>
        <w:rPr>
          <w:rFonts w:ascii="Calibri Light" w:hAnsi="Calibri Light" w:cs="Calibri Light"/>
          <w:color w:val="000000"/>
          <w:sz w:val="22"/>
          <w:szCs w:val="22"/>
        </w:rPr>
      </w:pPr>
    </w:p>
    <w:p w14:paraId="09BFBA87" w14:textId="77777777" w:rsidR="00FE5844" w:rsidRPr="0015202B" w:rsidRDefault="00FE5844" w:rsidP="00FE5844">
      <w:pPr>
        <w:jc w:val="center"/>
        <w:rPr>
          <w:rFonts w:ascii="Calibri Light" w:hAnsi="Calibri Light" w:cs="Calibri Light"/>
          <w:b/>
          <w:bCs/>
          <w:color w:val="000000"/>
          <w:sz w:val="22"/>
          <w:szCs w:val="22"/>
        </w:rPr>
      </w:pPr>
      <w:r w:rsidRPr="0015202B">
        <w:rPr>
          <w:rFonts w:ascii="Calibri Light" w:hAnsi="Calibri Light" w:cs="Calibri Light"/>
          <w:b/>
          <w:bCs/>
          <w:color w:val="000000"/>
          <w:sz w:val="22"/>
          <w:szCs w:val="22"/>
        </w:rPr>
        <w:t>WYKAZ PARAMETRÓW TECHNICZNYCH</w:t>
      </w:r>
    </w:p>
    <w:p w14:paraId="1B637DF9" w14:textId="52AB222C" w:rsidR="007C5A74" w:rsidRDefault="00FE5844" w:rsidP="00FE5844">
      <w:pPr>
        <w:jc w:val="center"/>
        <w:rPr>
          <w:rFonts w:ascii="Calibri Light" w:hAnsi="Calibri Light" w:cs="Calibri Light"/>
          <w:b/>
          <w:bCs/>
          <w:color w:val="000000"/>
          <w:sz w:val="22"/>
          <w:szCs w:val="22"/>
        </w:rPr>
      </w:pPr>
      <w:r w:rsidRPr="0015202B">
        <w:rPr>
          <w:rFonts w:ascii="Calibri Light" w:hAnsi="Calibri Light" w:cs="Calibri Light"/>
          <w:b/>
          <w:bCs/>
          <w:color w:val="000000"/>
          <w:sz w:val="22"/>
          <w:szCs w:val="22"/>
        </w:rPr>
        <w:t>oferowane</w:t>
      </w:r>
      <w:r w:rsidR="009038BD" w:rsidRPr="0015202B">
        <w:rPr>
          <w:rFonts w:ascii="Calibri Light" w:hAnsi="Calibri Light" w:cs="Calibri Light"/>
          <w:b/>
          <w:bCs/>
          <w:color w:val="000000"/>
          <w:sz w:val="22"/>
          <w:szCs w:val="22"/>
        </w:rPr>
        <w:t>j</w:t>
      </w:r>
      <w:r w:rsidRPr="0015202B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przez Wykonawcę </w:t>
      </w:r>
      <w:r w:rsidR="009038BD" w:rsidRPr="0015202B">
        <w:rPr>
          <w:rFonts w:ascii="Calibri Light" w:hAnsi="Calibri Light" w:cs="Calibri Light"/>
          <w:b/>
          <w:bCs/>
          <w:color w:val="000000"/>
          <w:sz w:val="22"/>
          <w:szCs w:val="22"/>
        </w:rPr>
        <w:t>zamiatarki ciągnionej</w:t>
      </w:r>
      <w:r w:rsidR="00450FE7">
        <w:rPr>
          <w:rFonts w:ascii="Calibri Light" w:hAnsi="Calibri Light" w:cs="Calibri Light"/>
          <w:b/>
          <w:bCs/>
          <w:color w:val="000000"/>
          <w:sz w:val="22"/>
          <w:szCs w:val="22"/>
        </w:rPr>
        <w:t xml:space="preserve"> </w:t>
      </w:r>
    </w:p>
    <w:p w14:paraId="52E48462" w14:textId="77777777" w:rsidR="00F8174B" w:rsidRPr="0015202B" w:rsidRDefault="00F8174B" w:rsidP="00F8174B">
      <w:pPr>
        <w:pStyle w:val="Akapitzlist"/>
        <w:spacing w:line="360" w:lineRule="auto"/>
        <w:ind w:left="0"/>
        <w:rPr>
          <w:rFonts w:ascii="Calibri Light" w:hAnsi="Calibri Light" w:cs="Calibri Light"/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7986"/>
        <w:gridCol w:w="1424"/>
      </w:tblGrid>
      <w:tr w:rsidR="00384BB9" w:rsidRPr="0015202B" w14:paraId="4CACB950" w14:textId="77777777" w:rsidTr="00384BB9">
        <w:trPr>
          <w:trHeight w:val="508"/>
        </w:trPr>
        <w:tc>
          <w:tcPr>
            <w:tcW w:w="328" w:type="pct"/>
            <w:vAlign w:val="center"/>
          </w:tcPr>
          <w:p w14:paraId="23B79605" w14:textId="6DCE525F" w:rsidR="00384BB9" w:rsidRPr="008B417B" w:rsidRDefault="00384BB9" w:rsidP="008B417B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  <w:r w:rsidRPr="008B417B"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672" w:type="pct"/>
            <w:gridSpan w:val="2"/>
            <w:vAlign w:val="center"/>
          </w:tcPr>
          <w:p w14:paraId="6F0923BB" w14:textId="40C3C21E" w:rsidR="00384BB9" w:rsidRPr="008B417B" w:rsidRDefault="00384BB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  <w:r w:rsidRPr="008B417B"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  <w:t>WYSZCZEGÓLNIENIE</w:t>
            </w:r>
          </w:p>
        </w:tc>
      </w:tr>
      <w:tr w:rsidR="008B417B" w:rsidRPr="0015202B" w14:paraId="6548E574" w14:textId="77777777" w:rsidTr="008B417B">
        <w:trPr>
          <w:trHeight w:val="508"/>
        </w:trPr>
        <w:tc>
          <w:tcPr>
            <w:tcW w:w="328" w:type="pct"/>
            <w:vMerge w:val="restart"/>
            <w:vAlign w:val="center"/>
          </w:tcPr>
          <w:p w14:paraId="194E1FFC" w14:textId="4DCF55B6" w:rsidR="008B417B" w:rsidRPr="008B417B" w:rsidRDefault="008B417B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672" w:type="pct"/>
            <w:gridSpan w:val="2"/>
            <w:vAlign w:val="center"/>
          </w:tcPr>
          <w:p w14:paraId="28F54AF2" w14:textId="16FB3B0C" w:rsidR="008B417B" w:rsidRPr="0015202B" w:rsidRDefault="008B417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Producent (</w:t>
            </w:r>
            <w:r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marka, model</w:t>
            </w: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)</w:t>
            </w:r>
          </w:p>
        </w:tc>
      </w:tr>
      <w:tr w:rsidR="008B417B" w:rsidRPr="0015202B" w14:paraId="5F14A0B4" w14:textId="77777777" w:rsidTr="008B417B">
        <w:trPr>
          <w:trHeight w:val="508"/>
        </w:trPr>
        <w:tc>
          <w:tcPr>
            <w:tcW w:w="328" w:type="pct"/>
            <w:vMerge/>
            <w:vAlign w:val="center"/>
          </w:tcPr>
          <w:p w14:paraId="19896C41" w14:textId="77777777" w:rsidR="008B417B" w:rsidRPr="008B417B" w:rsidRDefault="008B417B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672" w:type="pct"/>
            <w:gridSpan w:val="2"/>
            <w:vAlign w:val="center"/>
          </w:tcPr>
          <w:p w14:paraId="480ABD80" w14:textId="77777777" w:rsidR="008B417B" w:rsidRPr="0015202B" w:rsidRDefault="008B417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  <w:tr w:rsidR="00CC2726" w:rsidRPr="0015202B" w14:paraId="09EC77C0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38976E2E" w14:textId="2617F605" w:rsidR="00CC2726" w:rsidRPr="008B417B" w:rsidRDefault="00CC2726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single" w:sz="4" w:space="0" w:color="auto"/>
            </w:tcBorders>
            <w:vAlign w:val="center"/>
          </w:tcPr>
          <w:p w14:paraId="246AA8CA" w14:textId="5F154E39" w:rsidR="00CC2726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Zamiatarka ciągniona</w:t>
            </w:r>
          </w:p>
        </w:tc>
        <w:tc>
          <w:tcPr>
            <w:tcW w:w="707" w:type="pct"/>
            <w:vAlign w:val="center"/>
          </w:tcPr>
          <w:p w14:paraId="2ADA0B33" w14:textId="755A1B17" w:rsidR="00CC2726" w:rsidRPr="0015202B" w:rsidRDefault="000031B1" w:rsidP="00CC2726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>
              <w:rPr>
                <w:rFonts w:ascii="Calibri Light" w:hAnsi="Calibri Light" w:cs="Calibri Light"/>
                <w:sz w:val="22"/>
                <w:szCs w:val="22"/>
                <w:lang w:eastAsia="pl-PL"/>
              </w:rPr>
              <w:t xml:space="preserve"> </w:t>
            </w:r>
            <w:r w:rsidR="00CC2726"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1A7861C5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4FBABA85" w14:textId="0045DB90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single" w:sz="4" w:space="0" w:color="auto"/>
            </w:tcBorders>
            <w:vAlign w:val="center"/>
          </w:tcPr>
          <w:p w14:paraId="49925BE1" w14:textId="6E75A53D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Szerokość robocza 2 400- 2 700 mm</w:t>
            </w:r>
          </w:p>
        </w:tc>
        <w:tc>
          <w:tcPr>
            <w:tcW w:w="707" w:type="pct"/>
            <w:vAlign w:val="center"/>
          </w:tcPr>
          <w:p w14:paraId="0EDB9F3B" w14:textId="11D6A04F" w:rsidR="000877FA" w:rsidRPr="0015202B" w:rsidRDefault="00CC2726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0A0399B5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174B730C" w14:textId="1304CA34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single" w:sz="4" w:space="0" w:color="auto"/>
            </w:tcBorders>
            <w:vAlign w:val="center"/>
          </w:tcPr>
          <w:p w14:paraId="44895AD7" w14:textId="79778116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2 boczne szczotki talerzowe + szczotka walcowa główna (wykonana z segmentów talerzowych)</w:t>
            </w:r>
          </w:p>
        </w:tc>
        <w:tc>
          <w:tcPr>
            <w:tcW w:w="707" w:type="pct"/>
            <w:vAlign w:val="center"/>
          </w:tcPr>
          <w:p w14:paraId="646ECEE2" w14:textId="6968CCEB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1A9B3C63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472C73EB" w14:textId="39CDEAC9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single" w:sz="4" w:space="0" w:color="auto"/>
            </w:tcBorders>
            <w:vAlign w:val="center"/>
          </w:tcPr>
          <w:p w14:paraId="0F67DCEF" w14:textId="6216627E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Elewatorowe przenoszenie śmieci do zbiornika</w:t>
            </w:r>
          </w:p>
        </w:tc>
        <w:tc>
          <w:tcPr>
            <w:tcW w:w="707" w:type="pct"/>
            <w:vAlign w:val="center"/>
          </w:tcPr>
          <w:p w14:paraId="1E937925" w14:textId="748A4FAD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32CC4F40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5068616E" w14:textId="2BB4E437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single" w:sz="4" w:space="0" w:color="auto"/>
            </w:tcBorders>
            <w:vAlign w:val="center"/>
          </w:tcPr>
          <w:p w14:paraId="4F6E8D08" w14:textId="1688257F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Hydraulicznie chowane szczotki talerzowe na czas transportu</w:t>
            </w:r>
          </w:p>
        </w:tc>
        <w:tc>
          <w:tcPr>
            <w:tcW w:w="707" w:type="pct"/>
            <w:vAlign w:val="center"/>
          </w:tcPr>
          <w:p w14:paraId="5F253E1A" w14:textId="49833020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60292272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630921FD" w14:textId="55A3CAB3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single" w:sz="4" w:space="0" w:color="auto"/>
            </w:tcBorders>
            <w:vAlign w:val="center"/>
          </w:tcPr>
          <w:p w14:paraId="7069DBA5" w14:textId="6ED9C8AB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Zasilanie – 2 pompy hydrauliczne z przystawką napędzane wałkiem WOM + chłodnica oleju</w:t>
            </w:r>
          </w:p>
        </w:tc>
        <w:tc>
          <w:tcPr>
            <w:tcW w:w="707" w:type="pct"/>
            <w:vAlign w:val="center"/>
          </w:tcPr>
          <w:p w14:paraId="281C48FF" w14:textId="48DA2ABE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573D29D0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251B5804" w14:textId="07A42220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single" w:sz="4" w:space="0" w:color="auto"/>
            </w:tcBorders>
            <w:vAlign w:val="center"/>
          </w:tcPr>
          <w:p w14:paraId="250C5ACF" w14:textId="70AB5E47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Pojemność zbiornika oleju – min. 180 L</w:t>
            </w:r>
          </w:p>
        </w:tc>
        <w:tc>
          <w:tcPr>
            <w:tcW w:w="707" w:type="pct"/>
            <w:vAlign w:val="center"/>
          </w:tcPr>
          <w:p w14:paraId="66048A5E" w14:textId="37CEBB42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1D585097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6079FF74" w14:textId="3EBDEB15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single" w:sz="4" w:space="0" w:color="auto"/>
            </w:tcBorders>
            <w:vAlign w:val="center"/>
          </w:tcPr>
          <w:p w14:paraId="4349FEC0" w14:textId="3AC6C362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Panel sterowania z kolorowym wyświetlaczem w kabinie operatora</w:t>
            </w:r>
          </w:p>
        </w:tc>
        <w:tc>
          <w:tcPr>
            <w:tcW w:w="707" w:type="pct"/>
            <w:vAlign w:val="center"/>
          </w:tcPr>
          <w:p w14:paraId="08BEDE06" w14:textId="45D48284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79FB003E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60188479" w14:textId="16F06D15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nil"/>
            </w:tcBorders>
            <w:vAlign w:val="center"/>
          </w:tcPr>
          <w:p w14:paraId="279F0B12" w14:textId="5400FE54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Otwierana osłona tylna</w:t>
            </w:r>
          </w:p>
        </w:tc>
        <w:tc>
          <w:tcPr>
            <w:tcW w:w="707" w:type="pct"/>
            <w:vAlign w:val="center"/>
          </w:tcPr>
          <w:p w14:paraId="1B7887B6" w14:textId="03B44CF0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53AB6B64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2D455465" w14:textId="20957A0D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nil"/>
            </w:tcBorders>
            <w:vAlign w:val="center"/>
          </w:tcPr>
          <w:p w14:paraId="57C3628F" w14:textId="2FE1899E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Tylna belka najazdowa</w:t>
            </w:r>
          </w:p>
        </w:tc>
        <w:tc>
          <w:tcPr>
            <w:tcW w:w="707" w:type="pct"/>
            <w:vAlign w:val="center"/>
          </w:tcPr>
          <w:p w14:paraId="7DA8E6CE" w14:textId="7022DDC0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6FE127F2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7243AD39" w14:textId="2177F9C6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nil"/>
            </w:tcBorders>
            <w:vAlign w:val="center"/>
          </w:tcPr>
          <w:p w14:paraId="29595201" w14:textId="2A9B9F1F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Oświetlenie ostrzegawcze</w:t>
            </w:r>
          </w:p>
        </w:tc>
        <w:tc>
          <w:tcPr>
            <w:tcW w:w="707" w:type="pct"/>
            <w:vAlign w:val="center"/>
          </w:tcPr>
          <w:p w14:paraId="62ABB239" w14:textId="58247863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70AF1EF9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2BC656B1" w14:textId="12B5EB7D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bottom w:val="nil"/>
            </w:tcBorders>
            <w:vAlign w:val="center"/>
          </w:tcPr>
          <w:p w14:paraId="72F88DCD" w14:textId="5A49A015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 xml:space="preserve">Obroty WOM – 540 </w:t>
            </w:r>
            <w:proofErr w:type="spellStart"/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obr</w:t>
            </w:r>
            <w:proofErr w:type="spellEnd"/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/min</w:t>
            </w:r>
          </w:p>
        </w:tc>
        <w:tc>
          <w:tcPr>
            <w:tcW w:w="707" w:type="pct"/>
            <w:vAlign w:val="center"/>
          </w:tcPr>
          <w:p w14:paraId="4464F8F1" w14:textId="6D9C0DF0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4C2CEBDF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0944261B" w14:textId="6817C39E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67FCD" w14:textId="6B0FFE51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Prędkość robocza 1-20 km/h</w:t>
            </w:r>
          </w:p>
        </w:tc>
        <w:tc>
          <w:tcPr>
            <w:tcW w:w="707" w:type="pct"/>
            <w:vAlign w:val="center"/>
          </w:tcPr>
          <w:p w14:paraId="5B119278" w14:textId="16CFA740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388AE872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7261A186" w14:textId="72B880DA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7E97E1" w14:textId="67412A34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Pojemność zbiornika wody min. 1000 L</w:t>
            </w:r>
          </w:p>
        </w:tc>
        <w:tc>
          <w:tcPr>
            <w:tcW w:w="707" w:type="pct"/>
            <w:vAlign w:val="center"/>
          </w:tcPr>
          <w:p w14:paraId="61955280" w14:textId="1530489A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660336A7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44041F20" w14:textId="2B342016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AF3ED" w14:textId="68081108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vertAlign w:val="superscript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Odchylane zbiorniki na wodę</w:t>
            </w:r>
          </w:p>
        </w:tc>
        <w:tc>
          <w:tcPr>
            <w:tcW w:w="707" w:type="pct"/>
            <w:vAlign w:val="center"/>
          </w:tcPr>
          <w:p w14:paraId="23DCBB1E" w14:textId="49013986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61BF1ADE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24548CD2" w14:textId="09BFAD42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AB1A32" w14:textId="0EE6DFD0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Pojemność zbiornika na śmieci min. 3 m3</w:t>
            </w:r>
          </w:p>
        </w:tc>
        <w:tc>
          <w:tcPr>
            <w:tcW w:w="707" w:type="pct"/>
            <w:vAlign w:val="center"/>
          </w:tcPr>
          <w:p w14:paraId="7118DC0F" w14:textId="19E8F1D1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7EECC053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7B769461" w14:textId="19667879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7565C" w14:textId="48D0CF4D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Zasilanie elektryczne 12 V</w:t>
            </w:r>
          </w:p>
        </w:tc>
        <w:tc>
          <w:tcPr>
            <w:tcW w:w="707" w:type="pct"/>
            <w:vAlign w:val="center"/>
          </w:tcPr>
          <w:p w14:paraId="7328CA7B" w14:textId="27A3DD4F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199B4AC6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5B9B22DE" w14:textId="0B2875FA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57C15" w14:textId="4D19ABCD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Wysokość wyładunku śmieci min. 2100 mm</w:t>
            </w:r>
          </w:p>
        </w:tc>
        <w:tc>
          <w:tcPr>
            <w:tcW w:w="707" w:type="pct"/>
            <w:vAlign w:val="center"/>
          </w:tcPr>
          <w:p w14:paraId="26C61EE0" w14:textId="19D17765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362943BD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759047C5" w14:textId="2A42BE41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E5976" w14:textId="02695142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Instalacja hamulcowa pneumatyczna dwuprzewodowa</w:t>
            </w:r>
          </w:p>
        </w:tc>
        <w:tc>
          <w:tcPr>
            <w:tcW w:w="707" w:type="pct"/>
            <w:vAlign w:val="center"/>
          </w:tcPr>
          <w:p w14:paraId="165AD850" w14:textId="4A0EA73D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7C08B3CC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681878DB" w14:textId="5D89938F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1698A" w14:textId="22D5D82A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Skrętny dyszel do łączenia z dolnym zaczepem ciągnika</w:t>
            </w:r>
          </w:p>
        </w:tc>
        <w:tc>
          <w:tcPr>
            <w:tcW w:w="707" w:type="pct"/>
            <w:vAlign w:val="center"/>
          </w:tcPr>
          <w:p w14:paraId="138F504F" w14:textId="483C17A2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 xml:space="preserve">tak / nie </w:t>
            </w:r>
          </w:p>
        </w:tc>
      </w:tr>
      <w:tr w:rsidR="000877FA" w:rsidRPr="0015202B" w14:paraId="4864E081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74E695CA" w14:textId="01EECDE3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0D49D0" w14:textId="7648E03B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Dolny zaczep transportowy obrotowy z okiem fi 50 mm</w:t>
            </w:r>
          </w:p>
        </w:tc>
        <w:tc>
          <w:tcPr>
            <w:tcW w:w="707" w:type="pct"/>
            <w:vAlign w:val="center"/>
          </w:tcPr>
          <w:p w14:paraId="11D58BE7" w14:textId="38BDB944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12AFF47E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6105888E" w14:textId="415D3762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4ABAB" w14:textId="494509A6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Minimalne zapotrzebowanie mocy na WOM ciągnika 50 KM</w:t>
            </w:r>
          </w:p>
        </w:tc>
        <w:tc>
          <w:tcPr>
            <w:tcW w:w="707" w:type="pct"/>
            <w:vAlign w:val="center"/>
          </w:tcPr>
          <w:p w14:paraId="474A912B" w14:textId="013D238E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2969217B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03433F66" w14:textId="3022941B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3D351" w14:textId="303C4F9F" w:rsidR="000877FA" w:rsidRPr="0015202B" w:rsidRDefault="00961EB8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bookmarkStart w:id="0" w:name="_GoBack"/>
            <w:bookmarkEnd w:id="0"/>
            <w:r w:rsidRPr="00961EB8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Masa własna max 3500 kg</w:t>
            </w:r>
          </w:p>
        </w:tc>
        <w:tc>
          <w:tcPr>
            <w:tcW w:w="707" w:type="pct"/>
            <w:vAlign w:val="center"/>
          </w:tcPr>
          <w:p w14:paraId="502EAB29" w14:textId="39F127F4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3B0649A2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41364081" w14:textId="399890B2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556004" w14:textId="57FBC3AE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Układ wibratora ułatwiający opróżnianie zbiornika na śmieci</w:t>
            </w:r>
          </w:p>
        </w:tc>
        <w:tc>
          <w:tcPr>
            <w:tcW w:w="707" w:type="pct"/>
            <w:vAlign w:val="center"/>
          </w:tcPr>
          <w:p w14:paraId="3B515A69" w14:textId="70FBC7F5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06C0D980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7B439D5F" w14:textId="2CF3E20B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93753" w14:textId="0DB92A1A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Wspornik tablicy rejestracyjnej wraz z jej oświetleniem</w:t>
            </w:r>
          </w:p>
        </w:tc>
        <w:tc>
          <w:tcPr>
            <w:tcW w:w="707" w:type="pct"/>
            <w:vAlign w:val="center"/>
          </w:tcPr>
          <w:p w14:paraId="52CC680F" w14:textId="77777777" w:rsidR="000877FA" w:rsidRPr="0015202B" w:rsidRDefault="000877FA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</w:p>
        </w:tc>
      </w:tr>
      <w:tr w:rsidR="000877FA" w:rsidRPr="0015202B" w14:paraId="4B5983BC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2F64B302" w14:textId="2333909F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340D59" w14:textId="79696CB3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Elektryczne załączanie dysz</w:t>
            </w:r>
          </w:p>
        </w:tc>
        <w:tc>
          <w:tcPr>
            <w:tcW w:w="707" w:type="pct"/>
            <w:vAlign w:val="center"/>
          </w:tcPr>
          <w:p w14:paraId="78F0DCF4" w14:textId="6CEB8861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51B7D931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441FB051" w14:textId="0C3FE853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BF848" w14:textId="1C6E0346" w:rsidR="000877FA" w:rsidRPr="0015202B" w:rsidRDefault="00CC2726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Wał przegubowo-teleskopowy</w:t>
            </w:r>
          </w:p>
        </w:tc>
        <w:tc>
          <w:tcPr>
            <w:tcW w:w="707" w:type="pct"/>
            <w:vAlign w:val="center"/>
          </w:tcPr>
          <w:p w14:paraId="5C30A85D" w14:textId="689F86D5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  <w:tr w:rsidR="000877FA" w:rsidRPr="0015202B" w14:paraId="6E32CA97" w14:textId="77777777" w:rsidTr="0015202B">
        <w:trPr>
          <w:trHeight w:val="508"/>
        </w:trPr>
        <w:tc>
          <w:tcPr>
            <w:tcW w:w="328" w:type="pct"/>
            <w:vAlign w:val="center"/>
          </w:tcPr>
          <w:p w14:paraId="15140BBD" w14:textId="0AC07359" w:rsidR="000877FA" w:rsidRPr="008B417B" w:rsidRDefault="000877FA" w:rsidP="008B417B">
            <w:pPr>
              <w:numPr>
                <w:ilvl w:val="0"/>
                <w:numId w:val="3"/>
              </w:numPr>
              <w:ind w:left="357" w:hanging="357"/>
              <w:rPr>
                <w:rFonts w:ascii="Calibri Light" w:hAnsi="Calibri Light" w:cs="Calibri Light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96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0A75" w14:textId="0B4A8E81" w:rsidR="000877FA" w:rsidRPr="0015202B" w:rsidRDefault="0015202B" w:rsidP="0015202B">
            <w:pPr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Przedłużenie zsypni o min. 200 mm</w:t>
            </w:r>
          </w:p>
        </w:tc>
        <w:tc>
          <w:tcPr>
            <w:tcW w:w="707" w:type="pct"/>
            <w:vAlign w:val="center"/>
          </w:tcPr>
          <w:p w14:paraId="1E84F835" w14:textId="05409775" w:rsidR="000877FA" w:rsidRPr="0015202B" w:rsidRDefault="0015202B">
            <w:pPr>
              <w:jc w:val="center"/>
              <w:rPr>
                <w:rFonts w:ascii="Calibri Light" w:hAnsi="Calibri Light" w:cs="Calibri Light"/>
                <w:sz w:val="22"/>
                <w:szCs w:val="22"/>
                <w:lang w:eastAsia="pl-PL"/>
              </w:rPr>
            </w:pPr>
            <w:r w:rsidRPr="0015202B">
              <w:rPr>
                <w:rFonts w:ascii="Calibri Light" w:hAnsi="Calibri Light" w:cs="Calibri Light"/>
                <w:sz w:val="22"/>
                <w:szCs w:val="22"/>
                <w:lang w:eastAsia="pl-PL"/>
              </w:rPr>
              <w:t>tak / nie</w:t>
            </w:r>
          </w:p>
        </w:tc>
      </w:tr>
    </w:tbl>
    <w:p w14:paraId="153C0259" w14:textId="77777777" w:rsidR="00BC7C24" w:rsidRPr="0015202B" w:rsidRDefault="00BC7C24" w:rsidP="00BC7C24">
      <w:pPr>
        <w:suppressAutoHyphens w:val="0"/>
        <w:autoSpaceDE w:val="0"/>
        <w:autoSpaceDN w:val="0"/>
        <w:adjustRightInd w:val="0"/>
        <w:rPr>
          <w:rFonts w:ascii="Calibri Light" w:hAnsi="Calibri Light" w:cs="Calibri Light"/>
          <w:kern w:val="0"/>
          <w:sz w:val="22"/>
          <w:szCs w:val="22"/>
          <w:lang w:eastAsia="pl-PL" w:bidi="ar-SA"/>
        </w:rPr>
      </w:pPr>
    </w:p>
    <w:p w14:paraId="3A32D557" w14:textId="77777777" w:rsidR="000E4D01" w:rsidRPr="0015202B" w:rsidRDefault="000E4D01" w:rsidP="000E4D01">
      <w:pPr>
        <w:ind w:left="74" w:hanging="357"/>
        <w:rPr>
          <w:rFonts w:ascii="Calibri Light" w:hAnsi="Calibri Light" w:cs="Calibri Light"/>
          <w:color w:val="000000"/>
          <w:kern w:val="0"/>
          <w:sz w:val="22"/>
          <w:szCs w:val="22"/>
          <w:lang w:eastAsia="pl-PL" w:bidi="ar-SA"/>
        </w:rPr>
      </w:pPr>
    </w:p>
    <w:p w14:paraId="4B2F4F9C" w14:textId="77777777" w:rsidR="007C5A74" w:rsidRPr="0015202B" w:rsidRDefault="007C5A74" w:rsidP="000877FA">
      <w:pPr>
        <w:ind w:left="74"/>
        <w:jc w:val="both"/>
        <w:rPr>
          <w:rFonts w:ascii="Calibri Light" w:hAnsi="Calibri Light" w:cs="Calibri Light"/>
          <w:sz w:val="22"/>
          <w:szCs w:val="22"/>
        </w:rPr>
      </w:pPr>
    </w:p>
    <w:sectPr w:rsidR="007C5A74" w:rsidRPr="0015202B">
      <w:pgSz w:w="11906" w:h="16838"/>
      <w:pgMar w:top="585" w:right="821" w:bottom="848" w:left="1005" w:header="708" w:footer="708" w:gutter="0"/>
      <w:cols w:space="708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.%2"/>
      <w:lvlJc w:val="left"/>
      <w:pPr>
        <w:tabs>
          <w:tab w:val="num" w:pos="420"/>
        </w:tabs>
        <w:ind w:left="420" w:hanging="420"/>
      </w:pPr>
      <w:rPr>
        <w:rFonts w:hint="default"/>
        <w:b/>
        <w:sz w:val="28"/>
      </w:rPr>
    </w:lvl>
    <w:lvl w:ilvl="2">
      <w:start w:val="1"/>
      <w:numFmt w:val="decimal"/>
      <w:pStyle w:val="Nagwek3"/>
      <w:lvlText w:val="........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3">
      <w:start w:val="1"/>
      <w:numFmt w:val="decimal"/>
      <w:pStyle w:val="Nagwek4"/>
      <w:lvlText w:val=".........%2.%3.%4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</w:rPr>
    </w:lvl>
    <w:lvl w:ilvl="4">
      <w:start w:val="1"/>
      <w:numFmt w:val="decimal"/>
      <w:pStyle w:val="Nagwek5"/>
      <w:lvlText w:val="........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5">
      <w:start w:val="1"/>
      <w:numFmt w:val="decimal"/>
      <w:pStyle w:val="Nagwek6"/>
      <w:lvlText w:val="........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sz w:val="28"/>
      </w:rPr>
    </w:lvl>
    <w:lvl w:ilvl="6">
      <w:start w:val="1"/>
      <w:numFmt w:val="decimal"/>
      <w:pStyle w:val="Nagwek7"/>
      <w:lvlText w:val="........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7">
      <w:start w:val="1"/>
      <w:numFmt w:val="decimal"/>
      <w:pStyle w:val="Nagwek8"/>
      <w:lvlText w:val="........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sz w:val="28"/>
      </w:rPr>
    </w:lvl>
    <w:lvl w:ilvl="8">
      <w:start w:val="1"/>
      <w:numFmt w:val="decimal"/>
      <w:pStyle w:val="Nagwek9"/>
      <w:lvlText w:val="........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sz w:val="28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Symbol" w:hAnsi="Symbol" w:cs="Symbol"/>
        <w:b/>
        <w:bCs/>
        <w:color w:val="0066FF"/>
        <w:sz w:val="28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  <w:rPr>
        <w:rFonts w:ascii="Wingdings" w:hAnsi="Wingdings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80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1800"/>
      </w:pPr>
    </w:lvl>
  </w:abstractNum>
  <w:abstractNum w:abstractNumId="2" w15:restartNumberingAfterBreak="0">
    <w:nsid w:val="50DD03FA"/>
    <w:multiLevelType w:val="hybridMultilevel"/>
    <w:tmpl w:val="9B8E27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D01"/>
    <w:rsid w:val="000031B1"/>
    <w:rsid w:val="000877FA"/>
    <w:rsid w:val="000E4D01"/>
    <w:rsid w:val="0015202B"/>
    <w:rsid w:val="00384BB9"/>
    <w:rsid w:val="003B74EB"/>
    <w:rsid w:val="003C407C"/>
    <w:rsid w:val="00450FE7"/>
    <w:rsid w:val="00657E93"/>
    <w:rsid w:val="007C5A74"/>
    <w:rsid w:val="008B417B"/>
    <w:rsid w:val="009038BD"/>
    <w:rsid w:val="00961EB8"/>
    <w:rsid w:val="00A13844"/>
    <w:rsid w:val="00AF3BB9"/>
    <w:rsid w:val="00BC7C24"/>
    <w:rsid w:val="00C16EF4"/>
    <w:rsid w:val="00CB4753"/>
    <w:rsid w:val="00CC2726"/>
    <w:rsid w:val="00F10EE3"/>
    <w:rsid w:val="00F8174B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958277D"/>
  <w15:chartTrackingRefBased/>
  <w15:docId w15:val="{1B1B1552-E1C1-43F1-9BE4-4127CB1D1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kern w:val="1"/>
      <w:lang w:eastAsia="hi-IN" w:bidi="hi-IN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i/>
      <w:sz w:val="32"/>
      <w:u w:val="single"/>
    </w:rPr>
  </w:style>
  <w:style w:type="paragraph" w:styleId="Nagwek2">
    <w:name w:val="heading 2"/>
    <w:basedOn w:val="Normalny"/>
    <w:next w:val="Normalny"/>
    <w:qFormat/>
    <w:pPr>
      <w:widowControl w:val="0"/>
      <w:numPr>
        <w:ilvl w:val="1"/>
        <w:numId w:val="1"/>
      </w:numPr>
      <w:autoSpaceDE w:val="0"/>
      <w:spacing w:before="120" w:after="120" w:line="360" w:lineRule="auto"/>
      <w:jc w:val="both"/>
      <w:textAlignment w:val="baseline"/>
      <w:outlineLvl w:val="1"/>
    </w:pPr>
    <w:rPr>
      <w:rFonts w:ascii="Arial" w:hAnsi="Arial" w:cs="Arial"/>
      <w:b/>
      <w:smallCaps/>
      <w:sz w:val="24"/>
    </w:rPr>
  </w:style>
  <w:style w:type="paragraph" w:styleId="Nagwek3">
    <w:name w:val="heading 3"/>
    <w:basedOn w:val="Normalny"/>
    <w:next w:val="Normalny"/>
    <w:qFormat/>
    <w:pPr>
      <w:widowControl w:val="0"/>
      <w:numPr>
        <w:ilvl w:val="2"/>
        <w:numId w:val="1"/>
      </w:numPr>
      <w:autoSpaceDE w:val="0"/>
      <w:spacing w:after="120" w:line="360" w:lineRule="atLeast"/>
      <w:jc w:val="both"/>
      <w:textAlignment w:val="baseline"/>
      <w:outlineLvl w:val="2"/>
    </w:pPr>
    <w:rPr>
      <w:rFonts w:ascii="Arial" w:hAnsi="Arial" w:cs="Arial"/>
      <w:i/>
      <w:caps/>
      <w:sz w:val="22"/>
    </w:rPr>
  </w:style>
  <w:style w:type="paragraph" w:styleId="Nagwek4">
    <w:name w:val="heading 4"/>
    <w:basedOn w:val="Normalny"/>
    <w:next w:val="Normalny"/>
    <w:qFormat/>
    <w:pPr>
      <w:widowControl w:val="0"/>
      <w:numPr>
        <w:ilvl w:val="3"/>
        <w:numId w:val="1"/>
      </w:numPr>
      <w:autoSpaceDE w:val="0"/>
      <w:spacing w:line="360" w:lineRule="atLeast"/>
      <w:jc w:val="both"/>
      <w:textAlignment w:val="baseline"/>
      <w:outlineLvl w:val="3"/>
    </w:pPr>
  </w:style>
  <w:style w:type="paragraph" w:styleId="Nagwek5">
    <w:name w:val="heading 5"/>
    <w:basedOn w:val="Normalny"/>
    <w:next w:val="Normalny"/>
    <w:qFormat/>
    <w:pPr>
      <w:widowControl w:val="0"/>
      <w:numPr>
        <w:ilvl w:val="4"/>
        <w:numId w:val="1"/>
      </w:numPr>
      <w:autoSpaceDE w:val="0"/>
      <w:spacing w:line="360" w:lineRule="atLeast"/>
      <w:jc w:val="both"/>
      <w:textAlignment w:val="baseline"/>
      <w:outlineLvl w:val="4"/>
    </w:pPr>
  </w:style>
  <w:style w:type="paragraph" w:styleId="Nagwek6">
    <w:name w:val="heading 6"/>
    <w:basedOn w:val="Normalny"/>
    <w:next w:val="Normalny"/>
    <w:qFormat/>
    <w:pPr>
      <w:widowControl w:val="0"/>
      <w:numPr>
        <w:ilvl w:val="5"/>
        <w:numId w:val="1"/>
      </w:numPr>
      <w:autoSpaceDE w:val="0"/>
      <w:spacing w:line="360" w:lineRule="atLeast"/>
      <w:jc w:val="both"/>
      <w:textAlignment w:val="baseline"/>
      <w:outlineLvl w:val="5"/>
    </w:pPr>
  </w:style>
  <w:style w:type="paragraph" w:styleId="Nagwek7">
    <w:name w:val="heading 7"/>
    <w:basedOn w:val="Normalny"/>
    <w:next w:val="Normalny"/>
    <w:qFormat/>
    <w:pPr>
      <w:widowControl w:val="0"/>
      <w:numPr>
        <w:ilvl w:val="6"/>
        <w:numId w:val="1"/>
      </w:numPr>
      <w:autoSpaceDE w:val="0"/>
      <w:spacing w:line="360" w:lineRule="atLeast"/>
      <w:jc w:val="both"/>
      <w:textAlignment w:val="baseline"/>
      <w:outlineLvl w:val="6"/>
    </w:pPr>
  </w:style>
  <w:style w:type="paragraph" w:styleId="Nagwek8">
    <w:name w:val="heading 8"/>
    <w:basedOn w:val="Normalny"/>
    <w:next w:val="Normalny"/>
    <w:qFormat/>
    <w:pPr>
      <w:widowControl w:val="0"/>
      <w:numPr>
        <w:ilvl w:val="7"/>
        <w:numId w:val="1"/>
      </w:numPr>
      <w:autoSpaceDE w:val="0"/>
      <w:spacing w:line="360" w:lineRule="atLeast"/>
      <w:jc w:val="both"/>
      <w:textAlignment w:val="baseline"/>
      <w:outlineLvl w:val="7"/>
    </w:pPr>
  </w:style>
  <w:style w:type="paragraph" w:styleId="Nagwek9">
    <w:name w:val="heading 9"/>
    <w:basedOn w:val="Normalny"/>
    <w:next w:val="Normalny"/>
    <w:qFormat/>
    <w:pPr>
      <w:widowControl w:val="0"/>
      <w:numPr>
        <w:ilvl w:val="8"/>
        <w:numId w:val="1"/>
      </w:numPr>
      <w:autoSpaceDE w:val="0"/>
      <w:spacing w:line="360" w:lineRule="atLeast"/>
      <w:jc w:val="both"/>
      <w:textAlignment w:val="baseline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hint="default"/>
      <w:b/>
      <w:sz w:val="28"/>
    </w:rPr>
  </w:style>
  <w:style w:type="character" w:customStyle="1" w:styleId="WW8Num2z0">
    <w:name w:val="WW8Num2z0"/>
    <w:rPr>
      <w:rFonts w:ascii="Symbol" w:hAnsi="Symbol" w:cs="Symbol"/>
      <w:b/>
      <w:bCs/>
      <w:color w:val="0066FF"/>
      <w:sz w:val="28"/>
    </w:rPr>
  </w:style>
  <w:style w:type="character" w:customStyle="1" w:styleId="WW8Num2z1">
    <w:name w:val="WW8Num2z1"/>
    <w:rPr>
      <w:rFonts w:ascii="Courier New" w:hAnsi="Courier New" w:cs="Courier New" w:hint="default"/>
      <w:strike w:val="0"/>
      <w:dstrike w:val="0"/>
    </w:rPr>
  </w:style>
  <w:style w:type="character" w:customStyle="1" w:styleId="WW8Num2z2">
    <w:name w:val="WW8Num2z2"/>
    <w:rPr>
      <w:rFonts w:ascii="Wingdings" w:hAnsi="Wingdings" w:cs="Times New Roman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Times New Roman" w:hint="default"/>
      <w:strike w:val="0"/>
      <w:dstrike w:val="0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3z2">
    <w:name w:val="WW8Num3z2"/>
    <w:rPr>
      <w:rFonts w:ascii="Wingdings" w:hAnsi="Wingdings" w:cs="Times New Roman" w:hint="default"/>
    </w:rPr>
  </w:style>
  <w:style w:type="character" w:customStyle="1" w:styleId="WW8Num3z3">
    <w:name w:val="WW8Num3z3"/>
  </w:style>
  <w:style w:type="character" w:customStyle="1" w:styleId="WW8Num6z0">
    <w:name w:val="WW8Num6z0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8z0">
    <w:name w:val="WW8Num8z0"/>
    <w:rPr>
      <w:rFonts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  <w:rPr>
      <w:rFonts w:ascii="Courier New" w:hAnsi="Courier New" w:cs="Courier New" w:hint="default"/>
    </w:rPr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  <w:b/>
      <w:sz w:val="28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hAnsi="Times New Roman" w:cs="Times New Roman" w:hint="default"/>
      <w:b w:val="0"/>
      <w:i w:val="0"/>
      <w:sz w:val="24"/>
      <w:szCs w:val="24"/>
    </w:rPr>
  </w:style>
  <w:style w:type="character" w:customStyle="1" w:styleId="WW8Num13z0">
    <w:name w:val="WW8Num13z0"/>
    <w:rPr>
      <w:rFonts w:hint="default"/>
    </w:rPr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9z1">
    <w:name w:val="WW8Num9z1"/>
    <w:rPr>
      <w:rFonts w:ascii="Wingdings" w:hAnsi="Wingdings" w:cs="Wingdings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4z0">
    <w:name w:val="WW8Num14z0"/>
    <w:rPr>
      <w:rFonts w:hint="default"/>
      <w:b/>
      <w:i w:val="0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7z0">
    <w:name w:val="WW8Num17z0"/>
    <w:rPr>
      <w:rFonts w:hint="default"/>
      <w:sz w:val="24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z2">
    <w:name w:val="WW8Num1z2"/>
  </w:style>
  <w:style w:type="character" w:customStyle="1" w:styleId="WW8Num1z4">
    <w:name w:val="WW8Num1z4"/>
  </w:style>
  <w:style w:type="character" w:customStyle="1" w:styleId="Znakinumeracji">
    <w:name w:val="Znaki numeracji"/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rFonts w:cs="Courier New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widowControl w:val="0"/>
      <w:spacing w:line="360" w:lineRule="atLeast"/>
      <w:jc w:val="center"/>
      <w:textAlignment w:val="baseline"/>
    </w:pPr>
    <w:rPr>
      <w:b/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21">
    <w:name w:val="Tekst podstawowy 21"/>
    <w:basedOn w:val="Normalny"/>
    <w:pPr>
      <w:widowControl w:val="0"/>
      <w:spacing w:line="360" w:lineRule="atLeast"/>
      <w:ind w:right="-1135"/>
      <w:jc w:val="both"/>
      <w:textAlignment w:val="baseline"/>
    </w:pPr>
    <w:rPr>
      <w:sz w:val="24"/>
    </w:rPr>
  </w:style>
  <w:style w:type="paragraph" w:customStyle="1" w:styleId="Tekstpodstawowy31">
    <w:name w:val="Tekst podstawowy 31"/>
    <w:basedOn w:val="Normalny"/>
    <w:pPr>
      <w:jc w:val="both"/>
    </w:pPr>
  </w:style>
  <w:style w:type="paragraph" w:customStyle="1" w:styleId="Tekstdugiegocytatu">
    <w:name w:val="Tekst długiego cytatu"/>
    <w:basedOn w:val="Normalny"/>
    <w:pPr>
      <w:shd w:val="clear" w:color="auto" w:fill="FFFFFF"/>
      <w:ind w:left="720" w:right="2496" w:hanging="720"/>
    </w:pPr>
    <w:rPr>
      <w:sz w:val="24"/>
    </w:rPr>
  </w:style>
  <w:style w:type="paragraph" w:styleId="Tekstpodstawowywcity">
    <w:name w:val="Body Text Indent"/>
    <w:basedOn w:val="Normalny"/>
    <w:pPr>
      <w:shd w:val="clear" w:color="auto" w:fill="FFFFFF"/>
      <w:ind w:left="720"/>
    </w:pPr>
    <w:rPr>
      <w:sz w:val="24"/>
    </w:rPr>
  </w:style>
  <w:style w:type="paragraph" w:styleId="Tytu">
    <w:name w:val="Title"/>
    <w:basedOn w:val="Normalny"/>
    <w:next w:val="Podtytu"/>
    <w:qFormat/>
    <w:pPr>
      <w:widowControl w:val="0"/>
      <w:tabs>
        <w:tab w:val="left" w:pos="0"/>
        <w:tab w:val="right" w:pos="8953"/>
      </w:tabs>
      <w:autoSpaceDE w:val="0"/>
      <w:spacing w:line="360" w:lineRule="auto"/>
      <w:jc w:val="center"/>
      <w:textAlignment w:val="baseline"/>
    </w:pPr>
    <w:rPr>
      <w:rFonts w:ascii="Arial" w:hAnsi="Arial" w:cs="Arial"/>
      <w:b/>
      <w:sz w:val="32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708"/>
    </w:pPr>
    <w:rPr>
      <w:sz w:val="24"/>
    </w:rPr>
  </w:style>
  <w:style w:type="paragraph" w:customStyle="1" w:styleId="Bezodstpw1">
    <w:name w:val="Bez odstępów1"/>
    <w:pPr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Default">
    <w:name w:val="Default"/>
    <w:basedOn w:val="Normalny"/>
    <w:pPr>
      <w:autoSpaceDE w:val="0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Standard">
    <w:name w:val="Standard"/>
    <w:pPr>
      <w:suppressAutoHyphens/>
      <w:textAlignment w:val="baseline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2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ADF45-B305-4A58-940D-5581FCAD0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236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Joanna Dubiel</dc:creator>
  <cp:keywords/>
  <cp:lastModifiedBy>Katarzyna Saluk</cp:lastModifiedBy>
  <cp:revision>3</cp:revision>
  <cp:lastPrinted>2026-04-02T06:41:00Z</cp:lastPrinted>
  <dcterms:created xsi:type="dcterms:W3CDTF">2026-04-02T06:41:00Z</dcterms:created>
  <dcterms:modified xsi:type="dcterms:W3CDTF">2026-04-03T07:28:00Z</dcterms:modified>
</cp:coreProperties>
</file>